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DA82A">
      <w:pPr>
        <w:spacing w:line="360" w:lineRule="auto"/>
        <w:ind w:firstLine="643" w:firstLineChars="200"/>
        <w:jc w:val="center"/>
        <w:rPr>
          <w:rFonts w:hint="eastAsia" w:ascii="黑体" w:hAnsi="黑体" w:eastAsia="黑体" w:cs="黑体"/>
          <w:b/>
          <w:bCs/>
          <w:sz w:val="32"/>
          <w:szCs w:val="32"/>
        </w:rPr>
      </w:pPr>
      <w:r>
        <w:rPr>
          <w:rFonts w:hint="eastAsia" w:ascii="黑体" w:hAnsi="黑体" w:eastAsia="黑体" w:cs="黑体"/>
          <w:b/>
          <w:bCs/>
          <w:sz w:val="32"/>
          <w:szCs w:val="32"/>
        </w:rPr>
        <w:t>常州纺织服装职业技术学院</w:t>
      </w:r>
    </w:p>
    <w:p w14:paraId="0882856C">
      <w:pPr>
        <w:spacing w:line="360" w:lineRule="auto"/>
        <w:ind w:firstLine="643" w:firstLineChars="200"/>
        <w:jc w:val="center"/>
        <w:rPr>
          <w:rFonts w:hint="eastAsia" w:ascii="黑体" w:hAnsi="黑体" w:eastAsia="黑体" w:cs="黑体"/>
          <w:b/>
          <w:bCs/>
          <w:sz w:val="32"/>
          <w:szCs w:val="32"/>
        </w:rPr>
      </w:pPr>
      <w:r>
        <w:rPr>
          <w:rFonts w:hint="eastAsia" w:ascii="黑体" w:hAnsi="黑体" w:eastAsia="黑体" w:cs="黑体"/>
          <w:b/>
          <w:bCs/>
          <w:sz w:val="32"/>
          <w:szCs w:val="32"/>
        </w:rPr>
        <w:t>创意设计学院“技无止境 创新赋能”技能大赛月</w:t>
      </w:r>
    </w:p>
    <w:p w14:paraId="29265DAD">
      <w:pPr>
        <w:spacing w:line="360" w:lineRule="auto"/>
        <w:ind w:firstLine="643" w:firstLineChars="200"/>
        <w:jc w:val="center"/>
        <w:rPr>
          <w:rFonts w:hint="eastAsia" w:ascii="黑体" w:hAnsi="黑体" w:eastAsia="黑体" w:cs="黑体"/>
          <w:b/>
          <w:bCs/>
          <w:sz w:val="32"/>
          <w:szCs w:val="32"/>
        </w:rPr>
      </w:pPr>
      <w:r>
        <w:rPr>
          <w:rFonts w:hint="eastAsia" w:ascii="黑体" w:hAnsi="黑体" w:eastAsia="黑体" w:cs="黑体"/>
          <w:b/>
          <w:bCs/>
          <w:sz w:val="32"/>
          <w:szCs w:val="32"/>
        </w:rPr>
        <w:t>环境艺术设计（室内艺术设计）专业赛项规程（</w:t>
      </w:r>
      <w:r>
        <w:rPr>
          <w:rFonts w:hint="eastAsia" w:ascii="黑体" w:hAnsi="黑体" w:eastAsia="黑体" w:cs="黑体"/>
          <w:b/>
          <w:bCs/>
          <w:sz w:val="32"/>
          <w:szCs w:val="32"/>
          <w:lang w:val="en-US" w:eastAsia="zh-CN"/>
        </w:rPr>
        <w:t>复</w:t>
      </w:r>
      <w:r>
        <w:rPr>
          <w:rFonts w:hint="eastAsia" w:ascii="黑体" w:hAnsi="黑体" w:eastAsia="黑体" w:cs="黑体"/>
          <w:b/>
          <w:bCs/>
          <w:sz w:val="32"/>
          <w:szCs w:val="32"/>
        </w:rPr>
        <w:t>赛）</w:t>
      </w:r>
      <w:bookmarkStart w:id="0" w:name="_GoBack"/>
      <w:bookmarkEnd w:id="0"/>
    </w:p>
    <w:p w14:paraId="5F7DB5F6">
      <w:pPr>
        <w:numPr>
          <w:ilvl w:val="0"/>
          <w:numId w:val="1"/>
        </w:numPr>
        <w:spacing w:line="360" w:lineRule="auto"/>
        <w:rPr>
          <w:rFonts w:hint="eastAsia"/>
          <w:b/>
          <w:bCs/>
          <w:sz w:val="28"/>
          <w:szCs w:val="28"/>
        </w:rPr>
      </w:pPr>
      <w:r>
        <w:rPr>
          <w:rFonts w:hint="eastAsia"/>
          <w:b/>
          <w:bCs/>
          <w:sz w:val="28"/>
          <w:szCs w:val="28"/>
        </w:rPr>
        <w:t>竞赛目标</w:t>
      </w:r>
    </w:p>
    <w:p w14:paraId="4866A81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创意设计学院遵循关于组织开展《常州纺织服装职业技术学院2025年“技无止境 创新赋能”技能大赛月方案活动实施方案》要求和精神，通过初赛、复赛完成技能大赛月主体活动，以学生技能提升和认知转变为主体，以教师的技能拓展与工作精神为辅助，全面推进技能大赛活动，充分体现“以赛促学、以赛促教、以赛促改、以赛促创”的主体目标，为2026年度全国、全省职业院校技能大赛创佳绩打好基础，进一步提升专业教学水平和人才质量培养。</w:t>
      </w:r>
    </w:p>
    <w:p w14:paraId="06AA7A00">
      <w:pPr>
        <w:numPr>
          <w:ilvl w:val="0"/>
          <w:numId w:val="1"/>
        </w:numPr>
        <w:spacing w:line="360" w:lineRule="auto"/>
        <w:rPr>
          <w:rFonts w:hint="eastAsia"/>
          <w:b/>
          <w:bCs/>
          <w:sz w:val="28"/>
          <w:szCs w:val="28"/>
        </w:rPr>
      </w:pPr>
      <w:r>
        <w:rPr>
          <w:rFonts w:hint="eastAsia"/>
          <w:b/>
          <w:bCs/>
          <w:sz w:val="28"/>
          <w:szCs w:val="28"/>
        </w:rPr>
        <w:t>竞赛内容</w:t>
      </w:r>
    </w:p>
    <w:p w14:paraId="0003654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1、比赛主题：“文脉艺承</w:t>
      </w:r>
      <w:r>
        <w:rPr>
          <w:rFonts w:hint="eastAsia" w:ascii="微软雅黑" w:hAnsi="微软雅黑" w:eastAsia="微软雅黑" w:cs="微软雅黑"/>
          <w:sz w:val="28"/>
          <w:szCs w:val="28"/>
        </w:rPr>
        <w:t>・</w:t>
      </w:r>
      <w:r>
        <w:rPr>
          <w:rFonts w:hint="eastAsia" w:ascii="仿宋" w:hAnsi="仿宋" w:eastAsia="仿宋" w:cs="仿宋"/>
          <w:sz w:val="28"/>
          <w:szCs w:val="28"/>
        </w:rPr>
        <w:t>传统空间的现代演绎”</w:t>
      </w:r>
      <w:r>
        <w:rPr>
          <w:rFonts w:ascii="仿宋" w:hAnsi="仿宋" w:eastAsia="仿宋" w:cs="仿宋"/>
          <w:sz w:val="28"/>
          <w:szCs w:val="28"/>
        </w:rPr>
        <w:t xml:space="preserve"> </w:t>
      </w:r>
      <w:r>
        <w:rPr>
          <w:rFonts w:hint="eastAsia" w:ascii="仿宋" w:hAnsi="仿宋" w:eastAsia="仿宋" w:cs="仿宋"/>
          <w:sz w:val="28"/>
          <w:szCs w:val="28"/>
        </w:rPr>
        <w:t>为主题，</w:t>
      </w:r>
      <w:r>
        <w:rPr>
          <w:rFonts w:ascii="仿宋" w:hAnsi="仿宋" w:eastAsia="仿宋" w:cs="仿宋"/>
          <w:sz w:val="28"/>
          <w:szCs w:val="28"/>
        </w:rPr>
        <w:t>引导参赛者深入挖掘传统文化元素，将其与现代环艺设计理念和技术相结合，对古建筑、传统街区、民俗文化场所等进行创新性改造或再现，使传统文化在现代空间中焕发出新的活力，传承和弘扬优秀的历史文化遗产</w:t>
      </w:r>
      <w:r>
        <w:rPr>
          <w:rFonts w:hint="eastAsia" w:ascii="仿宋" w:hAnsi="仿宋" w:eastAsia="仿宋" w:cs="仿宋"/>
          <w:sz w:val="28"/>
          <w:szCs w:val="28"/>
        </w:rPr>
        <w:t>，进行创作作品。</w:t>
      </w:r>
    </w:p>
    <w:p w14:paraId="0789AA3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2、两个年级分为两个比赛内容：</w:t>
      </w:r>
    </w:p>
    <w:p w14:paraId="4752D7D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2024级学生，手绘建筑外观或室内空间效果图一张。</w:t>
      </w:r>
    </w:p>
    <w:p w14:paraId="502F3C3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2023级学生，用电脑完成室内设计方案一套并制作方案文本。</w:t>
      </w:r>
    </w:p>
    <w:p w14:paraId="20B0A819">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3、比赛时长：3小时。</w:t>
      </w:r>
    </w:p>
    <w:p w14:paraId="3F267734">
      <w:pPr>
        <w:numPr>
          <w:ilvl w:val="0"/>
          <w:numId w:val="1"/>
        </w:numPr>
        <w:spacing w:line="360" w:lineRule="auto"/>
        <w:rPr>
          <w:rFonts w:hint="eastAsia"/>
          <w:b/>
          <w:bCs/>
          <w:sz w:val="28"/>
          <w:szCs w:val="28"/>
        </w:rPr>
      </w:pPr>
      <w:r>
        <w:rPr>
          <w:rFonts w:hint="eastAsia"/>
          <w:b/>
          <w:bCs/>
          <w:sz w:val="28"/>
          <w:szCs w:val="28"/>
        </w:rPr>
        <w:t>竞赛方式</w:t>
      </w:r>
    </w:p>
    <w:p w14:paraId="0B99229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由环艺教研室、教研室教师、班主任等组织环艺、室内专业在校2023级、2024级全体在校生广泛参与。</w:t>
      </w:r>
    </w:p>
    <w:p w14:paraId="41B7E29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2024级学生，以现场手绘形式，进行建筑外观或室内空间效果图一张，图幅A4。</w:t>
      </w:r>
    </w:p>
    <w:p w14:paraId="467C15B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2023级学生，以个人为单位，用电脑完成室内空间设计方案，制作方案文本一份。</w:t>
      </w:r>
    </w:p>
    <w:p w14:paraId="2158FD8C">
      <w:pPr>
        <w:numPr>
          <w:ilvl w:val="0"/>
          <w:numId w:val="1"/>
        </w:numPr>
        <w:spacing w:line="360" w:lineRule="auto"/>
        <w:rPr>
          <w:rFonts w:hint="eastAsia"/>
          <w:b/>
          <w:bCs/>
          <w:sz w:val="28"/>
          <w:szCs w:val="28"/>
        </w:rPr>
      </w:pPr>
      <w:r>
        <w:rPr>
          <w:rFonts w:hint="eastAsia"/>
          <w:b/>
          <w:bCs/>
          <w:sz w:val="28"/>
          <w:szCs w:val="28"/>
        </w:rPr>
        <w:t>竞赛流程（时间和地点）</w:t>
      </w:r>
    </w:p>
    <w:p w14:paraId="6E0399F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于2025年5月21日在8A211、8A217两个教室进行比赛。</w:t>
      </w:r>
    </w:p>
    <w:p w14:paraId="082B57A6">
      <w:pPr>
        <w:numPr>
          <w:ilvl w:val="0"/>
          <w:numId w:val="1"/>
        </w:numPr>
        <w:spacing w:line="360" w:lineRule="auto"/>
        <w:rPr>
          <w:rFonts w:hint="eastAsia"/>
          <w:b/>
          <w:bCs/>
          <w:sz w:val="28"/>
          <w:szCs w:val="28"/>
        </w:rPr>
      </w:pPr>
      <w:r>
        <w:rPr>
          <w:rFonts w:hint="eastAsia"/>
          <w:b/>
          <w:bCs/>
          <w:sz w:val="28"/>
          <w:szCs w:val="28"/>
        </w:rPr>
        <w:t>竞赛规则</w:t>
      </w:r>
    </w:p>
    <w:p w14:paraId="01CE374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2024级学生，以写实手法，手绘建筑外观或室内空间效果图一张，使用工具不限（彩铅、马克笔、水彩等），图幅A4。</w:t>
      </w:r>
    </w:p>
    <w:p w14:paraId="5F2A51B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2023级学生使用电脑软件（CAD、3D、SU、PPT等），完成一个室内或景观空间的设计方案，都是个人完成。最终制作成方案文本。包括背景分析、彩平、效果图等基本要素，页数在10页以上。</w:t>
      </w:r>
    </w:p>
    <w:p w14:paraId="758DAD8D">
      <w:pPr>
        <w:numPr>
          <w:ilvl w:val="0"/>
          <w:numId w:val="1"/>
        </w:numPr>
        <w:spacing w:line="360" w:lineRule="auto"/>
        <w:rPr>
          <w:rFonts w:hint="eastAsia"/>
          <w:b/>
          <w:bCs/>
          <w:sz w:val="28"/>
          <w:szCs w:val="28"/>
        </w:rPr>
      </w:pPr>
      <w:r>
        <w:rPr>
          <w:rFonts w:hint="eastAsia"/>
          <w:b/>
          <w:bCs/>
          <w:sz w:val="28"/>
          <w:szCs w:val="28"/>
        </w:rPr>
        <w:t>成绩评定</w:t>
      </w:r>
    </w:p>
    <w:p w14:paraId="5747E36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手绘比赛的成绩评定：画面透视准确20分；画面美观、材质表现准确20分；线条干净利落，色彩搭配和谐20分；物体形体比例准确20分；空间布置合理20分。</w:t>
      </w:r>
    </w:p>
    <w:p w14:paraId="7BEC80F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设计方案的成绩评定：平面布置合理，满足功能需求，动线合理20分；方案设计具有可行性且有一定的创意性20分；背景分析全面深刻，彩平美观和谐20分；效果图视角合理，材质灯光效果逼真20分；文本美观，排版精美20分。</w:t>
      </w:r>
    </w:p>
    <w:p w14:paraId="2BC4418D">
      <w:pPr>
        <w:numPr>
          <w:ilvl w:val="0"/>
          <w:numId w:val="1"/>
        </w:numPr>
        <w:spacing w:line="360" w:lineRule="auto"/>
        <w:rPr>
          <w:rFonts w:hint="eastAsia"/>
          <w:b/>
          <w:bCs/>
          <w:sz w:val="28"/>
          <w:szCs w:val="28"/>
        </w:rPr>
      </w:pPr>
      <w:r>
        <w:rPr>
          <w:rFonts w:hint="eastAsia"/>
          <w:b/>
          <w:bCs/>
          <w:sz w:val="28"/>
          <w:szCs w:val="28"/>
        </w:rPr>
        <w:t>竞赛规则</w:t>
      </w:r>
    </w:p>
    <w:p w14:paraId="681724A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1、参赛作品应符合法律法规及国家方针政策，符合社会主义核心价值观，积极健康，主题明确。</w:t>
      </w:r>
    </w:p>
    <w:p w14:paraId="0E61B06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2、参赛作品应紧扣主题要求，具有创新性和趣味性，作品内容健康、思想内涵丰富、价值取向正确，不得使用与政治、宗教相关等敏感内容。</w:t>
      </w:r>
    </w:p>
    <w:p w14:paraId="63AA09E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参赛作品应为参赛者原创作品，不得抄袭、盗用他人作品，不得侵犯他人著作权等相关权利，一经发现抄袭或其他侵权行为将取消参赛资格，并收回其所获获奖证书、荣誉称号等，由此产生的法律纠纷由参赛投稿人承担。</w:t>
      </w:r>
    </w:p>
    <w:p w14:paraId="3C5B695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4、获奖参赛作品，主办方（教研室）即拥有该参赛作品的全部宣传推广权。</w:t>
      </w:r>
    </w:p>
    <w:p w14:paraId="314B043A">
      <w:pPr>
        <w:numPr>
          <w:ilvl w:val="0"/>
          <w:numId w:val="1"/>
        </w:numPr>
        <w:spacing w:line="360" w:lineRule="auto"/>
        <w:rPr>
          <w:rFonts w:hint="eastAsia"/>
          <w:b/>
          <w:bCs/>
          <w:sz w:val="28"/>
          <w:szCs w:val="28"/>
        </w:rPr>
      </w:pPr>
      <w:r>
        <w:rPr>
          <w:rFonts w:hint="eastAsia"/>
          <w:b/>
          <w:bCs/>
          <w:sz w:val="28"/>
          <w:szCs w:val="28"/>
        </w:rPr>
        <w:t>奖项设置</w:t>
      </w:r>
    </w:p>
    <w:p w14:paraId="14101C1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1、根据参赛人数或队数按照一等奖10%、二等奖20%、三等奖30%的比例确定获奖人员名单，由各教研室按照竞赛项目规程提交二级学院统一向大赛月组委会申请颁发校级技能大赛获奖证书。</w:t>
      </w:r>
    </w:p>
    <w:p w14:paraId="6D5BA24E">
      <w:pPr>
        <w:spacing w:line="360" w:lineRule="auto"/>
        <w:ind w:firstLine="560" w:firstLineChars="200"/>
        <w:rPr>
          <w:rFonts w:hint="eastAsia" w:ascii="黑体" w:hAnsi="黑体" w:eastAsia="黑体" w:cs="黑体"/>
          <w:b/>
          <w:bCs/>
          <w:sz w:val="32"/>
          <w:szCs w:val="32"/>
        </w:rPr>
      </w:pPr>
      <w:r>
        <w:rPr>
          <w:rFonts w:hint="eastAsia" w:ascii="仿宋" w:hAnsi="仿宋" w:eastAsia="仿宋" w:cs="仿宋"/>
          <w:sz w:val="28"/>
          <w:szCs w:val="28"/>
        </w:rPr>
        <w:t>2、学生技能大赛，可按照“第二课堂学分管理办法”，根据参与情况，将成绩计入个人素质拓展学分，其中一等奖计1.5学分，二等奖、三等奖计1学分，参与者计0.5学分。参加多个项目的，学分可累加，但原则上素质拓展学分累计不超过3分。</w:t>
      </w:r>
    </w:p>
    <w:p w14:paraId="5BC0E26D">
      <w:pPr>
        <w:spacing w:line="360" w:lineRule="auto"/>
        <w:ind w:firstLine="643" w:firstLineChars="200"/>
        <w:jc w:val="center"/>
        <w:rPr>
          <w:rFonts w:hint="eastAsia" w:ascii="黑体" w:hAnsi="黑体" w:eastAsia="黑体" w:cs="黑体"/>
          <w:b/>
          <w:bCs/>
          <w:sz w:val="32"/>
          <w:szCs w:val="32"/>
        </w:rPr>
      </w:pPr>
    </w:p>
    <w:p w14:paraId="0531D7C7">
      <w:pPr>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创意设计学院</w:t>
      </w:r>
    </w:p>
    <w:p w14:paraId="67C85D4D">
      <w:pPr>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环境艺术设计（室内艺术设计）教研室</w:t>
      </w:r>
    </w:p>
    <w:p w14:paraId="2B7223B1">
      <w:pPr>
        <w:spacing w:line="360" w:lineRule="auto"/>
        <w:ind w:firstLine="560" w:firstLineChars="200"/>
        <w:jc w:val="right"/>
        <w:rPr>
          <w:rFonts w:hint="eastAsia" w:ascii="黑体" w:hAnsi="黑体" w:eastAsia="黑体" w:cs="黑体"/>
          <w:b/>
          <w:bCs/>
          <w:sz w:val="32"/>
          <w:szCs w:val="32"/>
        </w:rPr>
      </w:pPr>
      <w:r>
        <w:rPr>
          <w:rFonts w:hint="eastAsia" w:ascii="仿宋" w:hAnsi="仿宋" w:eastAsia="仿宋" w:cs="仿宋"/>
          <w:sz w:val="28"/>
          <w:szCs w:val="28"/>
        </w:rPr>
        <w:t>2025年5月10日</w:t>
      </w:r>
      <w:r>
        <w:rPr>
          <w:rFonts w:hint="eastAsia"/>
          <w:sz w:val="24"/>
          <w:szCs w:val="24"/>
        </w:rPr>
        <w:t xml:space="preserve"> </w:t>
      </w:r>
    </w:p>
    <w:p w14:paraId="40257FC4">
      <w:pPr>
        <w:spacing w:line="360" w:lineRule="auto"/>
        <w:rPr>
          <w:rFonts w:hint="eastAsia" w:ascii="黑体" w:hAnsi="黑体" w:eastAsia="黑体" w:cs="黑体"/>
          <w:b/>
          <w:bCs/>
          <w:sz w:val="32"/>
          <w:szCs w:val="32"/>
        </w:rPr>
      </w:pPr>
    </w:p>
    <w:p w14:paraId="11161750">
      <w:pPr>
        <w:spacing w:line="360" w:lineRule="auto"/>
        <w:jc w:val="right"/>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D301DE"/>
    <w:multiLevelType w:val="singleLevel"/>
    <w:tmpl w:val="7AD301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4ZDZlOTgxNDZlMjJmZmFkNjRkMDE5YjcyNTk3YjUifQ=="/>
  </w:docVars>
  <w:rsids>
    <w:rsidRoot w:val="000B7344"/>
    <w:rsid w:val="000B1755"/>
    <w:rsid w:val="000B7344"/>
    <w:rsid w:val="00101AE9"/>
    <w:rsid w:val="00120444"/>
    <w:rsid w:val="00195494"/>
    <w:rsid w:val="002632C2"/>
    <w:rsid w:val="002746B3"/>
    <w:rsid w:val="00280BB5"/>
    <w:rsid w:val="00297493"/>
    <w:rsid w:val="002A13D3"/>
    <w:rsid w:val="002A55C7"/>
    <w:rsid w:val="002B620A"/>
    <w:rsid w:val="003C4623"/>
    <w:rsid w:val="003D6DFD"/>
    <w:rsid w:val="003E23C0"/>
    <w:rsid w:val="00482924"/>
    <w:rsid w:val="004B36AD"/>
    <w:rsid w:val="0059381E"/>
    <w:rsid w:val="005D0259"/>
    <w:rsid w:val="006B0274"/>
    <w:rsid w:val="00737AA7"/>
    <w:rsid w:val="00761213"/>
    <w:rsid w:val="007E694D"/>
    <w:rsid w:val="00960613"/>
    <w:rsid w:val="009717A5"/>
    <w:rsid w:val="009B1167"/>
    <w:rsid w:val="009E1669"/>
    <w:rsid w:val="00A56BA6"/>
    <w:rsid w:val="00A92843"/>
    <w:rsid w:val="00B207B4"/>
    <w:rsid w:val="00BD01FD"/>
    <w:rsid w:val="00C10D0C"/>
    <w:rsid w:val="00C64533"/>
    <w:rsid w:val="00D53270"/>
    <w:rsid w:val="00DB5D38"/>
    <w:rsid w:val="00E20168"/>
    <w:rsid w:val="00F04055"/>
    <w:rsid w:val="00F401ED"/>
    <w:rsid w:val="00F866B3"/>
    <w:rsid w:val="00FA5694"/>
    <w:rsid w:val="00FB2138"/>
    <w:rsid w:val="00FF0897"/>
    <w:rsid w:val="029A7D90"/>
    <w:rsid w:val="029C1412"/>
    <w:rsid w:val="04C77E4B"/>
    <w:rsid w:val="04CB0470"/>
    <w:rsid w:val="0500653B"/>
    <w:rsid w:val="07924797"/>
    <w:rsid w:val="07A81018"/>
    <w:rsid w:val="0BC11EE9"/>
    <w:rsid w:val="0E307D7B"/>
    <w:rsid w:val="0E6C20F0"/>
    <w:rsid w:val="0ED1145D"/>
    <w:rsid w:val="12577F6F"/>
    <w:rsid w:val="14432035"/>
    <w:rsid w:val="145D4400"/>
    <w:rsid w:val="16337EC7"/>
    <w:rsid w:val="18FF0FAA"/>
    <w:rsid w:val="19A03A86"/>
    <w:rsid w:val="1A824F3A"/>
    <w:rsid w:val="1A973745"/>
    <w:rsid w:val="1AE01048"/>
    <w:rsid w:val="1B30706E"/>
    <w:rsid w:val="1B797518"/>
    <w:rsid w:val="1B950651"/>
    <w:rsid w:val="1C536B8E"/>
    <w:rsid w:val="1C784EA9"/>
    <w:rsid w:val="1EEB532C"/>
    <w:rsid w:val="1F285D28"/>
    <w:rsid w:val="2141688E"/>
    <w:rsid w:val="220A04ED"/>
    <w:rsid w:val="23904DF9"/>
    <w:rsid w:val="242D18FF"/>
    <w:rsid w:val="25391FF5"/>
    <w:rsid w:val="25BC18C5"/>
    <w:rsid w:val="25D24FC7"/>
    <w:rsid w:val="27843540"/>
    <w:rsid w:val="2CDA6919"/>
    <w:rsid w:val="2EA25AFD"/>
    <w:rsid w:val="2F6B5CA6"/>
    <w:rsid w:val="302B1F1C"/>
    <w:rsid w:val="30604118"/>
    <w:rsid w:val="30E738F1"/>
    <w:rsid w:val="32544FB6"/>
    <w:rsid w:val="32A15BEE"/>
    <w:rsid w:val="338B2954"/>
    <w:rsid w:val="33CE33B8"/>
    <w:rsid w:val="37A968BF"/>
    <w:rsid w:val="39091F20"/>
    <w:rsid w:val="39F00571"/>
    <w:rsid w:val="3A34473D"/>
    <w:rsid w:val="3B1C6EC9"/>
    <w:rsid w:val="3B657C52"/>
    <w:rsid w:val="3BAC18CA"/>
    <w:rsid w:val="3BBA1371"/>
    <w:rsid w:val="3BE850ED"/>
    <w:rsid w:val="3C4816E7"/>
    <w:rsid w:val="3C85521E"/>
    <w:rsid w:val="3C884863"/>
    <w:rsid w:val="3DEB4A20"/>
    <w:rsid w:val="3E61449E"/>
    <w:rsid w:val="3E783A04"/>
    <w:rsid w:val="3E9367FB"/>
    <w:rsid w:val="3EDE4585"/>
    <w:rsid w:val="3EE14075"/>
    <w:rsid w:val="3FD37E62"/>
    <w:rsid w:val="406D5BC1"/>
    <w:rsid w:val="40710CB0"/>
    <w:rsid w:val="41270465"/>
    <w:rsid w:val="43076CCF"/>
    <w:rsid w:val="436D31A3"/>
    <w:rsid w:val="4446168C"/>
    <w:rsid w:val="444D2ECD"/>
    <w:rsid w:val="444E65A8"/>
    <w:rsid w:val="4748397E"/>
    <w:rsid w:val="47EF26E7"/>
    <w:rsid w:val="480613F1"/>
    <w:rsid w:val="488D41E8"/>
    <w:rsid w:val="48D77EBD"/>
    <w:rsid w:val="4A31389A"/>
    <w:rsid w:val="4AF874D9"/>
    <w:rsid w:val="4B3774F7"/>
    <w:rsid w:val="4DB35ABF"/>
    <w:rsid w:val="4F9434D9"/>
    <w:rsid w:val="501228FF"/>
    <w:rsid w:val="5100482F"/>
    <w:rsid w:val="516011F0"/>
    <w:rsid w:val="526606C2"/>
    <w:rsid w:val="52D21241"/>
    <w:rsid w:val="53BE5663"/>
    <w:rsid w:val="555B494E"/>
    <w:rsid w:val="56D226B7"/>
    <w:rsid w:val="56D304EE"/>
    <w:rsid w:val="574168A0"/>
    <w:rsid w:val="57C07BC7"/>
    <w:rsid w:val="5A5F25C6"/>
    <w:rsid w:val="5B617D18"/>
    <w:rsid w:val="5C78171D"/>
    <w:rsid w:val="5CEF37B6"/>
    <w:rsid w:val="5DE934C4"/>
    <w:rsid w:val="64365BBD"/>
    <w:rsid w:val="648D6CAF"/>
    <w:rsid w:val="64994927"/>
    <w:rsid w:val="64B3150C"/>
    <w:rsid w:val="6558512A"/>
    <w:rsid w:val="66131FBB"/>
    <w:rsid w:val="66DA37C8"/>
    <w:rsid w:val="68005B8A"/>
    <w:rsid w:val="697D3915"/>
    <w:rsid w:val="6A9931A2"/>
    <w:rsid w:val="6AFD76AE"/>
    <w:rsid w:val="6AFE3735"/>
    <w:rsid w:val="6BC37206"/>
    <w:rsid w:val="6C9276A8"/>
    <w:rsid w:val="6CAC5818"/>
    <w:rsid w:val="6D1E0CE8"/>
    <w:rsid w:val="6E1B7447"/>
    <w:rsid w:val="6E5A0C83"/>
    <w:rsid w:val="7060279C"/>
    <w:rsid w:val="728907D2"/>
    <w:rsid w:val="72B6534E"/>
    <w:rsid w:val="75A711C6"/>
    <w:rsid w:val="76C85AD3"/>
    <w:rsid w:val="770C43B4"/>
    <w:rsid w:val="77B91110"/>
    <w:rsid w:val="78790852"/>
    <w:rsid w:val="7A732B7C"/>
    <w:rsid w:val="7B9B2F66"/>
    <w:rsid w:val="7CCB71F0"/>
    <w:rsid w:val="7F885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styleId="10">
    <w:name w:val="List Paragraph"/>
    <w:basedOn w:val="1"/>
    <w:qFormat/>
    <w:uiPriority w:val="34"/>
    <w:pPr>
      <w:ind w:left="720"/>
      <w:contextualSpacing/>
    </w:pPr>
  </w:style>
  <w:style w:type="paragraph" w:customStyle="1" w:styleId="11">
    <w:name w:val="考题一级编号"/>
    <w:basedOn w:val="1"/>
    <w:qFormat/>
    <w:uiPriority w:val="0"/>
    <w:pPr>
      <w:spacing w:line="360" w:lineRule="auto"/>
    </w:pPr>
    <w:rPr>
      <w:rFonts w:ascii="仿宋" w:hAnsi="仿宋" w:eastAsia="仿宋" w:cs="仿宋"/>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1389</Words>
  <Characters>1464</Characters>
  <Lines>20</Lines>
  <Paragraphs>5</Paragraphs>
  <TotalTime>30</TotalTime>
  <ScaleCrop>false</ScaleCrop>
  <LinksUpToDate>false</LinksUpToDate>
  <CharactersWithSpaces>1468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2023-06-28T01:21:00Z</dcterms:created>
  <dc:creator>he weiping</dc:creator>
  <cp:lastModifiedBy>武传奇</cp:lastModifiedBy>
  <dcterms:modified xsi:type="dcterms:W3CDTF">2025-05-20T08:39:07Z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B0907F58C5094D669BB6533FDAD6453D_12</vt:lpwstr>
  </property>
  <property fmtid="{D5CDD505-2E9C-101B-9397-08002B2CF9AE}" pid="4" name="KSOTemplateDocerSaveRecord">
    <vt:lpwstr>eyJoZGlkIjoiOTQ4ZDZlOTgxNDZlMjJmZmFkNjRkMDE5YjcyNTk3YjUiLCJ1c2VySWQiOiIxNTU3MTE4MzExIn0=</vt:lpwstr>
  </property>
</Properties>
</file>